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关于奇台县2024年1-12月突发公共卫生事件信息报告情况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截止2024年12月31日，奇台县暂无突发公共卫生事件报告，无实际处置情况（具体信息如下表）。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193040</wp:posOffset>
                </wp:positionV>
                <wp:extent cx="5095875" cy="551180"/>
                <wp:effectExtent l="0" t="0" r="9525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2210" y="3182620"/>
                          <a:ext cx="5095875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奇台县2024年1-12月突发公共卫生事件报告情况汇总表信息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15.2pt;height:43.4pt;width:401.25pt;z-index:251659264;mso-width-relative:page;mso-height-relative:page;" fillcolor="#FFFFFF [3201]" filled="t" stroked="f" coordsize="21600,21600" o:gfxdata="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Zo7f3&#10;1AAAAAkBAAAPAAAAAAAAAAEAIAAAACIAAABkcnMvZG93bnJldi54bWxQSwECFAAUAAAACACHTuJA&#10;iRojvl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奇台县2024年1-12月突发公共卫生事件报告情况汇总表信息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1-12月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事件数量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事件级别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事件的转归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奇台县卫生健康委员会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2024年12月31日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Dc1MmZjNGM5MzdhMzcxYTFiN2E0ZTEzMjM2OWIifQ=="/>
  </w:docVars>
  <w:rsids>
    <w:rsidRoot w:val="612B5D26"/>
    <w:rsid w:val="23C454F4"/>
    <w:rsid w:val="37EB01D8"/>
    <w:rsid w:val="612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114</Characters>
  <Lines>0</Lines>
  <Paragraphs>0</Paragraphs>
  <TotalTime>0</TotalTime>
  <ScaleCrop>false</ScaleCrop>
  <LinksUpToDate>false</LinksUpToDate>
  <CharactersWithSpaces>140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2024-09-26T11:51:00Z</dcterms:created>
  <dc:creator>π</dc:creator>
  <cp:lastModifiedBy>悅诗风吟</cp:lastModifiedBy>
  <dcterms:modified xsi:type="dcterms:W3CDTF">2025-01-03T10:58:29Z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7A5BE304275840BBBC1696800B003ACA_11</vt:lpwstr>
  </property>
</Properties>
</file>