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2024年奇台县个体诊所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符合静脉输液核准合格的公示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自治区卫健委</w:t>
      </w:r>
      <w:r>
        <w:rPr>
          <w:rFonts w:hint="eastAsia" w:ascii="仿宋" w:hAnsi="仿宋" w:eastAsia="仿宋" w:cs="仿宋"/>
          <w:sz w:val="32"/>
          <w:szCs w:val="32"/>
        </w:rPr>
        <w:t>《关于加强基层医疗卫生机构静脉输液管理的通知》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新卫医发〔20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>《医疗机构管理条例》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《抗菌药物临床应用管理办法》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《医疗质量管理办法》等要求，为进一步规范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个体诊所</w:t>
      </w:r>
      <w:r>
        <w:rPr>
          <w:rFonts w:hint="eastAsia" w:ascii="仿宋" w:hAnsi="仿宋" w:eastAsia="仿宋" w:cs="仿宋"/>
          <w:sz w:val="32"/>
          <w:szCs w:val="32"/>
        </w:rPr>
        <w:t>使用抗菌药物开展静脉输液活动，切实加强合理使用抗菌药物开展静脉输液的管理，使抗菌药物临床应用管理工作制度化、规范化，遏制抗菌药物滥用，确保群众就医安全。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县卫健委</w:t>
      </w:r>
      <w:r>
        <w:rPr>
          <w:rFonts w:hint="eastAsia" w:ascii="仿宋" w:hAnsi="仿宋" w:eastAsia="仿宋" w:cs="仿宋"/>
          <w:sz w:val="32"/>
          <w:szCs w:val="32"/>
        </w:rPr>
        <w:t>对申请使用抗菌药物开展静脉输液备案的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个体诊所</w:t>
      </w:r>
      <w:r>
        <w:rPr>
          <w:rFonts w:hint="eastAsia" w:ascii="仿宋" w:hAnsi="仿宋" w:eastAsia="仿宋" w:cs="仿宋"/>
          <w:sz w:val="32"/>
          <w:szCs w:val="32"/>
        </w:rPr>
        <w:t>，现场审查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考试核准等程序实施核准，现将2024年第一批符合静脉输液资质的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</w:t>
      </w:r>
      <w:r>
        <w:rPr>
          <w:rFonts w:hint="eastAsia" w:ascii="仿宋" w:hAnsi="仿宋" w:eastAsia="仿宋" w:cs="仿宋"/>
          <w:sz w:val="32"/>
          <w:szCs w:val="32"/>
        </w:rPr>
        <w:t>家名单予以公示，准予开展静脉输液活动，请符合开展静脉输液的单位严格按相关要求开展静脉输液活动，请广大群众根据“能口服不肌注、能肌注不输液”的用药原则科学就医。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静脉输液名单实行动态调整，县疾病预防控制中心（卫生监督所）要强化日常监督管理，未经核准的医疗机构不得开展相关诊疗活动。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    监督电话：0994-7210033、0994-7211328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特此公示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附件：奇台县符合静脉输液资质个体诊所名单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奇台县卫生健康委员会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2024年11月26日</w:t>
      </w:r>
    </w:p>
    <w:tbl>
      <w:tblPr>
        <w:tblStyle w:val="3"/>
        <w:tblW w:w="83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3190"/>
        <w:gridCol w:w="1943"/>
        <w:gridCol w:w="2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2024年奇台县符合静脉输液资质个体诊所名单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编码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法人/主要负责人姓名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奇台旺角楼学明诊所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202410-1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贝克扎达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奇台鸿康诊所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202410-2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奇台洪宇诊所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202410-3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吴祝年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奇台保元堂诊所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202410-4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奇台仁易堂诊所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202410-5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奇台四和诊所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202410-6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卢艳丽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奇台康和诊所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202410-7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奇台全荣堂诊所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202410-8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邹文良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奇台华旭诊所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202410-9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奇台仁安堂诊所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202410-10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奇台水磨河诊所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202410-11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陈贵生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奇台东关康瑞源诊所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202410-12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马桂英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奇台美德特诊所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202410-13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热麻扎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奇台金泉诊所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202410-14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奇台永济诊所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202410-15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冯全德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奇台金玉诊所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202410-16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刘晋汐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奇台愈康诊所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202410-17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巴依尼亚孜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奇台光明中西医诊所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202410-18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宋树发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奇台藤王阁诊所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202410-19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俞秀芳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奇台唐德诊所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202410-20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冯晓琴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奇台果果滩诊所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202410-21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袁德华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奇台三力诊所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202410-22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何吉海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奇台易安堂诊所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202410-23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奇台康顺诊所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202410-24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赵德章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奇台康乐诊所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202410-25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奇台鲁秀芳诊所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202410-26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鲁秀芳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奇台李顺林诊所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202410-27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李顺林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奇台杏林诊所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202410-28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奇台玛丽娅综合门诊部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202410-29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赖三安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奇台祥和诊所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202410-30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武学伟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奇台长勇诊所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202410-31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汪建坤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奇台赵氏诊所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202410-32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赵许成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奇台百康诊所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202410-33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吴强华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奇台国玉诊所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202410-34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任国玉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                                  </w:t>
      </w:r>
    </w:p>
    <w:p>
      <w:pPr>
        <w:pStyle w:val="2"/>
        <w:keepNext w:val="0"/>
        <w:keepLines w:val="0"/>
        <w:widowControl/>
        <w:suppressLineNumbers w:val="0"/>
        <w:ind w:left="0" w:right="0"/>
        <w:textAlignment w:val="baseline"/>
        <w:rPr>
          <w:rFonts w:hint="default" w:ascii="Arial" w:hAnsi="Arial" w:cs="Arial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sz w:val="21"/>
          <w:szCs w:val="21"/>
          <w:vertAlign w:val="baseline"/>
        </w:rPr>
        <w:t>   </w:t>
      </w:r>
      <w:r>
        <w:rPr>
          <w:rFonts w:hint="default" w:ascii="Arial" w:hAnsi="Arial" w:cs="Arial"/>
          <w:sz w:val="15"/>
          <w:szCs w:val="15"/>
          <w:vertAlign w:val="baseline"/>
        </w:rPr>
        <w:t xml:space="preserve">   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55D43"/>
    <w:rsid w:val="0D4E0DA0"/>
    <w:rsid w:val="15C42738"/>
    <w:rsid w:val="167805F4"/>
    <w:rsid w:val="17220FFB"/>
    <w:rsid w:val="18034210"/>
    <w:rsid w:val="20362DBC"/>
    <w:rsid w:val="23E422A3"/>
    <w:rsid w:val="24215F94"/>
    <w:rsid w:val="249B2FF7"/>
    <w:rsid w:val="29964ACA"/>
    <w:rsid w:val="2B9C0A6D"/>
    <w:rsid w:val="2D3C36B0"/>
    <w:rsid w:val="2D8248E0"/>
    <w:rsid w:val="2DD75DCB"/>
    <w:rsid w:val="31DA1C0F"/>
    <w:rsid w:val="36042E8A"/>
    <w:rsid w:val="37666E5F"/>
    <w:rsid w:val="3B7B6943"/>
    <w:rsid w:val="4AAC5C23"/>
    <w:rsid w:val="4C36333E"/>
    <w:rsid w:val="4EAB76DB"/>
    <w:rsid w:val="52ED0E07"/>
    <w:rsid w:val="548C2547"/>
    <w:rsid w:val="620D5B29"/>
    <w:rsid w:val="638015B7"/>
    <w:rsid w:val="6604446E"/>
    <w:rsid w:val="6C2454DC"/>
    <w:rsid w:val="76E42F15"/>
    <w:rsid w:val="7A540CAB"/>
    <w:rsid w:val="7C690B09"/>
    <w:rsid w:val="7D52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876</Words>
  <Characters>1205</Characters>
  <Lines>0</Lines>
  <Paragraphs>0</Paragraphs>
  <TotalTime>13</TotalTime>
  <ScaleCrop>false</ScaleCrop>
  <LinksUpToDate>false</LinksUpToDate>
  <CharactersWithSpaces>1251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2024-11-26T02:41:00Z</dcterms:created>
  <dc:creator>Asus</dc:creator>
  <cp:lastModifiedBy>Asus</cp:lastModifiedBy>
  <dcterms:modified xsi:type="dcterms:W3CDTF">2024-11-26T10:51:37Z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